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DC934" w14:textId="5AD8F889" w:rsidR="009E37AC" w:rsidRPr="009F7D67" w:rsidRDefault="009E37AC">
      <w:pPr>
        <w:jc w:val="center"/>
        <w:rPr>
          <w:rFonts w:ascii="Amalia" w:hAnsi="Amalia" w:cs="Arial"/>
          <w:b/>
          <w:bCs/>
        </w:rPr>
      </w:pPr>
      <w:r w:rsidRPr="009F7D67">
        <w:rPr>
          <w:rFonts w:ascii="Amalia" w:hAnsi="Amalia" w:cs="Arial"/>
          <w:b/>
          <w:bCs/>
        </w:rPr>
        <w:t xml:space="preserve">Procedure for </w:t>
      </w:r>
      <w:r w:rsidR="00B76E9B" w:rsidRPr="009F7D67">
        <w:rPr>
          <w:rFonts w:ascii="Amalia" w:hAnsi="Amalia" w:cs="Arial"/>
          <w:b/>
          <w:bCs/>
        </w:rPr>
        <w:t>uploading the bundles into RaiffeisenOnLine</w:t>
      </w:r>
    </w:p>
    <w:p w14:paraId="6A317BE5" w14:textId="77777777" w:rsidR="00B76E9B" w:rsidRPr="009F7D67" w:rsidRDefault="00B76E9B">
      <w:pPr>
        <w:pStyle w:val="Heading3"/>
        <w:rPr>
          <w:rFonts w:ascii="Amalia" w:hAnsi="Amalia" w:cs="Arial"/>
        </w:rPr>
      </w:pPr>
    </w:p>
    <w:p w14:paraId="7E98DD7F" w14:textId="77777777" w:rsidR="009E37AC" w:rsidRPr="009F7D67" w:rsidRDefault="009E37AC">
      <w:pPr>
        <w:rPr>
          <w:rFonts w:ascii="Amalia" w:hAnsi="Amalia"/>
        </w:rPr>
      </w:pPr>
    </w:p>
    <w:p w14:paraId="49764547" w14:textId="75C1B415" w:rsidR="00A5178A" w:rsidRPr="009F7D67" w:rsidRDefault="00076A35" w:rsidP="00A5178A">
      <w:pPr>
        <w:rPr>
          <w:rFonts w:ascii="Amalia" w:hAnsi="Amalia" w:cs="Arial"/>
          <w:iCs/>
          <w:sz w:val="20"/>
          <w:lang w:val="sr-Latn-CS"/>
        </w:rPr>
      </w:pPr>
      <w:r w:rsidRPr="009F7D67">
        <w:rPr>
          <w:rFonts w:ascii="Amalia" w:hAnsi="Amalia" w:cs="Arial"/>
          <w:iCs/>
          <w:sz w:val="20"/>
          <w:lang w:val="sr-Latn-CS"/>
        </w:rPr>
        <w:t>If you want</w:t>
      </w:r>
      <w:r w:rsidR="00A5178A" w:rsidRPr="009F7D67">
        <w:rPr>
          <w:rFonts w:ascii="Amalia" w:hAnsi="Amalia" w:cs="Arial"/>
          <w:iCs/>
          <w:sz w:val="20"/>
          <w:lang w:val="sr-Latn-CS"/>
        </w:rPr>
        <w:t xml:space="preserve"> to import </w:t>
      </w:r>
      <w:r w:rsidR="00B76E9B" w:rsidRPr="009F7D67">
        <w:rPr>
          <w:rFonts w:ascii="Amalia" w:hAnsi="Amalia" w:cs="Arial"/>
          <w:iCs/>
          <w:sz w:val="20"/>
          <w:lang w:val="sr-Latn-CS"/>
        </w:rPr>
        <w:t>bundle</w:t>
      </w:r>
      <w:r w:rsidR="004215F8">
        <w:rPr>
          <w:rFonts w:ascii="Amalia" w:hAnsi="Amalia" w:cs="Arial"/>
          <w:iCs/>
          <w:sz w:val="20"/>
          <w:lang w:val="sr-Latn-CS"/>
        </w:rPr>
        <w:t xml:space="preserve"> (package)</w:t>
      </w:r>
      <w:r w:rsidR="009F7D67">
        <w:rPr>
          <w:rFonts w:ascii="Amalia" w:hAnsi="Amalia" w:cs="Arial"/>
          <w:iCs/>
          <w:sz w:val="20"/>
          <w:lang w:val="sr-Latn-CS"/>
        </w:rPr>
        <w:t>, created in your ERP to RaiffeisenOnLine</w:t>
      </w:r>
      <w:r w:rsidR="00B76E9B" w:rsidRPr="009F7D67">
        <w:rPr>
          <w:rFonts w:ascii="Amalia" w:hAnsi="Amalia" w:cs="Arial"/>
          <w:iCs/>
          <w:sz w:val="20"/>
          <w:lang w:val="sr-Latn-CS"/>
        </w:rPr>
        <w:t>, please</w:t>
      </w:r>
      <w:r w:rsidR="00A5178A" w:rsidRPr="009F7D67">
        <w:rPr>
          <w:rFonts w:ascii="Amalia" w:hAnsi="Amalia" w:cs="Arial"/>
          <w:iCs/>
          <w:sz w:val="20"/>
          <w:lang w:val="sr-Latn-CS"/>
        </w:rPr>
        <w:t xml:space="preserve"> use this menu path</w:t>
      </w:r>
      <w:r w:rsidR="00AE475D" w:rsidRPr="009F7D67">
        <w:rPr>
          <w:rFonts w:ascii="Amalia" w:hAnsi="Amalia" w:cs="Arial"/>
          <w:iCs/>
          <w:sz w:val="20"/>
          <w:lang w:val="sr-Latn-CS"/>
        </w:rPr>
        <w:t>.</w:t>
      </w:r>
    </w:p>
    <w:p w14:paraId="146A43AA" w14:textId="4BB29983" w:rsidR="00B76E9B" w:rsidRPr="009F7D67" w:rsidRDefault="00B76E9B" w:rsidP="00A5178A">
      <w:pPr>
        <w:rPr>
          <w:rFonts w:ascii="Amalia" w:hAnsi="Amalia" w:cs="Arial"/>
          <w:i/>
          <w:sz w:val="20"/>
          <w:lang w:val="sr-Latn-CS"/>
        </w:rPr>
      </w:pPr>
    </w:p>
    <w:p w14:paraId="1DB81EBE" w14:textId="50FC5F5F" w:rsidR="00B76E9B" w:rsidRPr="009F7D67" w:rsidRDefault="00B76E9B" w:rsidP="00A5178A">
      <w:pPr>
        <w:rPr>
          <w:rFonts w:ascii="Amalia" w:hAnsi="Amalia" w:cs="Arial"/>
          <w:i/>
          <w:sz w:val="20"/>
          <w:lang w:val="sr-Latn-CS"/>
        </w:rPr>
      </w:pPr>
      <w:r w:rsidRPr="009F7D67">
        <w:rPr>
          <w:rFonts w:ascii="Amalia" w:hAnsi="Amalia" w:cs="Arial"/>
          <w:i/>
          <w:noProof/>
          <w:sz w:val="20"/>
          <w:lang w:val="sr-Latn-CS"/>
        </w:rPr>
        <w:drawing>
          <wp:inline distT="0" distB="0" distL="0" distR="0" wp14:anchorId="0B35EF1C" wp14:editId="7BD5B7E2">
            <wp:extent cx="5478145" cy="1304290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C942D" w14:textId="0C67F1B6" w:rsidR="00A5178A" w:rsidRDefault="00A5178A" w:rsidP="00A5178A">
      <w:pPr>
        <w:rPr>
          <w:rFonts w:ascii="Amalia" w:hAnsi="Amalia" w:cs="Arial"/>
          <w:b/>
          <w:i/>
          <w:sz w:val="20"/>
          <w:lang w:val="sr-Latn-CS"/>
        </w:rPr>
      </w:pPr>
    </w:p>
    <w:p w14:paraId="0AB0958B" w14:textId="77777777" w:rsidR="004215F8" w:rsidRPr="009F7D67" w:rsidRDefault="004215F8" w:rsidP="00A5178A">
      <w:pPr>
        <w:rPr>
          <w:rFonts w:ascii="Amalia" w:hAnsi="Amalia" w:cs="Arial"/>
          <w:b/>
          <w:i/>
          <w:sz w:val="20"/>
          <w:lang w:val="sr-Latn-CS"/>
        </w:rPr>
      </w:pPr>
    </w:p>
    <w:p w14:paraId="6D76BFFA" w14:textId="427C80B5" w:rsidR="00A5178A" w:rsidRPr="009F7D67" w:rsidRDefault="004215F8" w:rsidP="00A5178A">
      <w:pPr>
        <w:pStyle w:val="ListParagraph"/>
        <w:numPr>
          <w:ilvl w:val="0"/>
          <w:numId w:val="6"/>
        </w:numPr>
        <w:rPr>
          <w:rFonts w:ascii="Amalia" w:hAnsi="Amalia" w:cs="Arial"/>
          <w:b/>
          <w:sz w:val="20"/>
          <w:lang w:val="sr-Latn-CS"/>
        </w:rPr>
      </w:pPr>
      <w:r>
        <w:rPr>
          <w:rFonts w:ascii="Amalia" w:hAnsi="Amalia" w:cs="Arial"/>
          <w:sz w:val="20"/>
          <w:lang w:val="sr-Latn-CS"/>
        </w:rPr>
        <w:t>Package</w:t>
      </w:r>
      <w:r w:rsidR="00AE475D" w:rsidRPr="009F7D67">
        <w:rPr>
          <w:rFonts w:ascii="Amalia" w:hAnsi="Amalia" w:cs="Arial"/>
          <w:sz w:val="20"/>
          <w:lang w:val="sr-Latn-CS"/>
        </w:rPr>
        <w:t xml:space="preserve"> can be saved on server or draft</w:t>
      </w:r>
    </w:p>
    <w:p w14:paraId="156F2083" w14:textId="448C5300" w:rsidR="004215F8" w:rsidRPr="004215F8" w:rsidRDefault="00AE475D" w:rsidP="004215F8">
      <w:pPr>
        <w:pStyle w:val="ListParagraph"/>
        <w:numPr>
          <w:ilvl w:val="0"/>
          <w:numId w:val="6"/>
        </w:numPr>
        <w:rPr>
          <w:rFonts w:ascii="Amalia" w:hAnsi="Amalia" w:cs="Arial"/>
          <w:b/>
          <w:sz w:val="20"/>
          <w:lang w:val="sr-Latn-CS"/>
        </w:rPr>
      </w:pPr>
      <w:r w:rsidRPr="009F7D67">
        <w:rPr>
          <w:rFonts w:ascii="Amalia" w:hAnsi="Amalia" w:cs="Arial"/>
          <w:sz w:val="20"/>
          <w:lang w:val="sr-Latn-CS"/>
        </w:rPr>
        <w:t>You can up</w:t>
      </w:r>
      <w:r w:rsidR="009F7D67" w:rsidRPr="009F7D67">
        <w:rPr>
          <w:rFonts w:ascii="Amalia" w:hAnsi="Amalia" w:cs="Arial"/>
          <w:sz w:val="20"/>
          <w:lang w:val="sr-Latn-CS"/>
        </w:rPr>
        <w:t xml:space="preserve">load one by one </w:t>
      </w:r>
      <w:r w:rsidR="004215F8">
        <w:rPr>
          <w:rFonts w:ascii="Amalia" w:hAnsi="Amalia" w:cs="Arial"/>
          <w:sz w:val="20"/>
          <w:lang w:val="sr-Latn-CS"/>
        </w:rPr>
        <w:t>package</w:t>
      </w:r>
    </w:p>
    <w:p w14:paraId="2145676C" w14:textId="77777777" w:rsidR="004215F8" w:rsidRPr="004215F8" w:rsidRDefault="00FD3584" w:rsidP="004215F8">
      <w:pPr>
        <w:pStyle w:val="ListParagraph"/>
        <w:numPr>
          <w:ilvl w:val="0"/>
          <w:numId w:val="6"/>
        </w:numPr>
        <w:rPr>
          <w:rFonts w:ascii="Amalia" w:hAnsi="Amalia" w:cs="Arial"/>
          <w:b/>
          <w:sz w:val="20"/>
          <w:lang w:val="sr-Latn-CS"/>
        </w:rPr>
      </w:pPr>
      <w:r w:rsidRPr="004215F8">
        <w:rPr>
          <w:rFonts w:ascii="Amalia" w:hAnsi="Amalia" w:cs="Arial"/>
          <w:bCs/>
          <w:sz w:val="20"/>
          <w:lang w:val="sr-Latn-CS"/>
        </w:rPr>
        <w:t>Optimal number of payment orders on one package is 1000</w:t>
      </w:r>
      <w:r w:rsidR="004215F8" w:rsidRPr="004215F8">
        <w:rPr>
          <w:rFonts w:ascii="Amalia" w:hAnsi="Amalia" w:cs="Arial"/>
          <w:sz w:val="20"/>
          <w:lang w:val="sr-Latn-CS"/>
        </w:rPr>
        <w:t xml:space="preserve"> </w:t>
      </w:r>
    </w:p>
    <w:p w14:paraId="4BEBAE07" w14:textId="4A2FA7CE" w:rsidR="004215F8" w:rsidRPr="004215F8" w:rsidRDefault="004215F8" w:rsidP="004215F8">
      <w:pPr>
        <w:pStyle w:val="ListParagraph"/>
        <w:numPr>
          <w:ilvl w:val="0"/>
          <w:numId w:val="6"/>
        </w:numPr>
        <w:rPr>
          <w:rFonts w:ascii="Amalia" w:hAnsi="Amalia" w:cs="Arial"/>
          <w:b/>
          <w:sz w:val="20"/>
          <w:lang w:val="sr-Latn-CS"/>
        </w:rPr>
      </w:pPr>
      <w:r w:rsidRPr="004215F8">
        <w:rPr>
          <w:rFonts w:ascii="Amalia" w:hAnsi="Amalia" w:cs="Arial"/>
          <w:sz w:val="20"/>
          <w:lang w:val="sr-Latn-CS"/>
        </w:rPr>
        <w:t>After bundle(s) has been imported in RaiffeisenOnLine, it should be signed and send.</w:t>
      </w:r>
    </w:p>
    <w:p w14:paraId="64D907BD" w14:textId="2B8013B1" w:rsidR="009F7D67" w:rsidRPr="009F7D67" w:rsidRDefault="009F7D67" w:rsidP="004215F8">
      <w:pPr>
        <w:pStyle w:val="ListParagraph"/>
        <w:jc w:val="both"/>
        <w:rPr>
          <w:rFonts w:ascii="Amalia" w:hAnsi="Amalia"/>
          <w:sz w:val="20"/>
        </w:rPr>
      </w:pPr>
    </w:p>
    <w:p w14:paraId="01D41A28" w14:textId="77777777" w:rsidR="00330E78" w:rsidRDefault="00330E78" w:rsidP="00330E78">
      <w:pPr>
        <w:pStyle w:val="ListParagraph"/>
        <w:jc w:val="both"/>
        <w:rPr>
          <w:rFonts w:ascii="Amalia" w:hAnsi="Amalia"/>
          <w:sz w:val="20"/>
        </w:rPr>
      </w:pPr>
    </w:p>
    <w:p w14:paraId="68B3545C" w14:textId="77777777" w:rsidR="00330E78" w:rsidRDefault="00330E78" w:rsidP="00330E78">
      <w:pPr>
        <w:jc w:val="both"/>
        <w:rPr>
          <w:rFonts w:ascii="Amalia" w:hAnsi="Amalia"/>
          <w:sz w:val="20"/>
        </w:rPr>
      </w:pPr>
    </w:p>
    <w:p w14:paraId="3A050F07" w14:textId="6C392E55" w:rsidR="009E37AC" w:rsidRPr="00330E78" w:rsidRDefault="009E37AC" w:rsidP="00330E78">
      <w:pPr>
        <w:jc w:val="both"/>
        <w:rPr>
          <w:rFonts w:ascii="Amalia" w:hAnsi="Amalia"/>
          <w:sz w:val="20"/>
        </w:rPr>
      </w:pPr>
      <w:r w:rsidRPr="00330E78">
        <w:rPr>
          <w:rFonts w:ascii="Amalia" w:hAnsi="Amalia"/>
          <w:sz w:val="20"/>
        </w:rPr>
        <w:t xml:space="preserve">Every </w:t>
      </w:r>
      <w:r w:rsidR="00FD3584" w:rsidRPr="00330E78">
        <w:rPr>
          <w:rFonts w:ascii="Amalia" w:hAnsi="Amalia"/>
          <w:sz w:val="20"/>
        </w:rPr>
        <w:t>payment order</w:t>
      </w:r>
      <w:r w:rsidRPr="00330E78">
        <w:rPr>
          <w:rFonts w:ascii="Amalia" w:hAnsi="Amalia"/>
          <w:sz w:val="20"/>
        </w:rPr>
        <w:t xml:space="preserve"> has attribute &lt;ImeFajla&gt; which </w:t>
      </w:r>
      <w:r w:rsidR="00FD3584" w:rsidRPr="00330E78">
        <w:rPr>
          <w:rFonts w:ascii="Amalia" w:hAnsi="Amalia"/>
          <w:sz w:val="20"/>
        </w:rPr>
        <w:t>must</w:t>
      </w:r>
      <w:r w:rsidRPr="00330E78">
        <w:rPr>
          <w:rFonts w:ascii="Amalia" w:hAnsi="Amalia"/>
          <w:sz w:val="20"/>
        </w:rPr>
        <w:t xml:space="preserve"> be unique on </w:t>
      </w:r>
      <w:r w:rsidR="00FD3584" w:rsidRPr="00330E78">
        <w:rPr>
          <w:rFonts w:ascii="Amalia" w:hAnsi="Amalia"/>
          <w:sz w:val="20"/>
        </w:rPr>
        <w:t xml:space="preserve">the </w:t>
      </w:r>
      <w:r w:rsidRPr="00330E78">
        <w:rPr>
          <w:rFonts w:ascii="Amalia" w:hAnsi="Amalia"/>
          <w:sz w:val="20"/>
        </w:rPr>
        <w:t>package level.</w:t>
      </w:r>
    </w:p>
    <w:p w14:paraId="794102D1" w14:textId="77777777" w:rsidR="009E37AC" w:rsidRPr="009F7D67" w:rsidRDefault="009E37AC">
      <w:pPr>
        <w:jc w:val="both"/>
        <w:rPr>
          <w:rFonts w:ascii="Amalia" w:hAnsi="Amalia" w:cs="Arial"/>
          <w:color w:val="000000"/>
          <w:sz w:val="20"/>
          <w:szCs w:val="20"/>
        </w:rPr>
      </w:pPr>
      <w:r w:rsidRPr="009F7D67">
        <w:rPr>
          <w:rFonts w:ascii="Amalia" w:hAnsi="Amalia" w:cs="Arial"/>
          <w:color w:val="000000"/>
          <w:sz w:val="20"/>
          <w:szCs w:val="20"/>
        </w:rPr>
        <w:t>Package has following format:</w:t>
      </w:r>
    </w:p>
    <w:p w14:paraId="4E15F580" w14:textId="77777777" w:rsidR="009E37AC" w:rsidRPr="009F7D67" w:rsidRDefault="009E37AC">
      <w:pPr>
        <w:rPr>
          <w:rFonts w:ascii="Amalia" w:hAnsi="Amalia"/>
          <w:b/>
          <w:bCs/>
          <w:color w:val="000000"/>
          <w:sz w:val="20"/>
          <w:szCs w:val="20"/>
        </w:rPr>
      </w:pPr>
    </w:p>
    <w:p w14:paraId="3B7806CB" w14:textId="77777777" w:rsidR="009E37AC" w:rsidRPr="009F7D67" w:rsidRDefault="009E37AC">
      <w:pPr>
        <w:rPr>
          <w:rFonts w:ascii="Amalia" w:hAnsi="Amalia" w:cs="Arial"/>
          <w:color w:val="333399"/>
          <w:sz w:val="20"/>
          <w:lang w:val="sr-Latn-CS"/>
        </w:rPr>
      </w:pPr>
      <w:r w:rsidRPr="009F7D67">
        <w:rPr>
          <w:rFonts w:ascii="Amalia" w:hAnsi="Amalia" w:cs="Arial"/>
          <w:color w:val="333399"/>
          <w:sz w:val="20"/>
          <w:lang w:val="sr-Latn-CS"/>
        </w:rPr>
        <w:t>&lt;Client&gt;</w:t>
      </w:r>
      <w:r w:rsidRPr="009F7D67">
        <w:rPr>
          <w:rFonts w:ascii="Amalia" w:hAnsi="Amalia" w:cs="Arial"/>
          <w:color w:val="333399"/>
          <w:sz w:val="20"/>
          <w:lang w:val="sr-Latn-CS"/>
        </w:rPr>
        <w:tab/>
      </w:r>
    </w:p>
    <w:p w14:paraId="06A964AE" w14:textId="77777777" w:rsidR="009E37AC" w:rsidRPr="009F7D67" w:rsidRDefault="009E37AC">
      <w:pPr>
        <w:rPr>
          <w:rFonts w:ascii="Amalia" w:hAnsi="Amalia" w:cs="Arial"/>
          <w:color w:val="333399"/>
          <w:sz w:val="20"/>
          <w:lang w:val="sr-Latn-CS"/>
        </w:rPr>
      </w:pPr>
      <w:r w:rsidRPr="009F7D67">
        <w:rPr>
          <w:rFonts w:ascii="Amalia" w:hAnsi="Amalia" w:cs="Arial"/>
          <w:color w:val="333399"/>
          <w:sz w:val="20"/>
          <w:lang w:val="sr-Latn-CS"/>
        </w:rPr>
        <w:t xml:space="preserve">  &lt;PaketZaSlanje&gt;</w:t>
      </w:r>
    </w:p>
    <w:p w14:paraId="2B880CE7" w14:textId="77777777" w:rsidR="009E37AC" w:rsidRPr="009F7D67" w:rsidRDefault="009E37AC">
      <w:pPr>
        <w:rPr>
          <w:rFonts w:ascii="Amalia" w:hAnsi="Amalia" w:cs="Arial"/>
          <w:color w:val="333399"/>
          <w:sz w:val="20"/>
          <w:lang w:val="sr-Latn-CS"/>
        </w:rPr>
      </w:pPr>
      <w:r w:rsidRPr="009F7D67">
        <w:rPr>
          <w:rFonts w:ascii="Amalia" w:hAnsi="Amalia" w:cs="Arial"/>
          <w:color w:val="333399"/>
          <w:sz w:val="20"/>
          <w:lang w:val="sr-Latn-CS"/>
        </w:rPr>
        <w:t xml:space="preserve">    &lt;Nalog  ImeFajla=</w:t>
      </w:r>
      <w:r w:rsidRPr="009F7D67">
        <w:rPr>
          <w:rStyle w:val="m1"/>
          <w:rFonts w:ascii="Amalia" w:hAnsi="Amalia"/>
          <w:sz w:val="20"/>
          <w:szCs w:val="20"/>
          <w:lang w:val="sr-Latn-CS"/>
        </w:rPr>
        <w:t>"</w:t>
      </w:r>
      <w:r w:rsidRPr="009F7D67">
        <w:rPr>
          <w:rFonts w:ascii="Amalia" w:hAnsi="Amalia"/>
          <w:b/>
          <w:bCs/>
          <w:sz w:val="20"/>
          <w:szCs w:val="20"/>
          <w:lang w:val="sr-Latn-CS"/>
        </w:rPr>
        <w:t>N</w:t>
      </w:r>
      <w:r w:rsidR="007379D0" w:rsidRPr="009F7D67">
        <w:rPr>
          <w:rFonts w:ascii="Amalia" w:hAnsi="Amalia"/>
          <w:b/>
          <w:bCs/>
          <w:sz w:val="20"/>
          <w:szCs w:val="20"/>
          <w:lang w:val="sr-Latn-CS"/>
        </w:rPr>
        <w:t>alog</w:t>
      </w:r>
      <w:r w:rsidRPr="009F7D67">
        <w:rPr>
          <w:rFonts w:ascii="Amalia" w:hAnsi="Amalia"/>
          <w:b/>
          <w:bCs/>
          <w:sz w:val="20"/>
          <w:szCs w:val="20"/>
          <w:lang w:val="sr-Latn-CS"/>
        </w:rPr>
        <w:t>_1.XML</w:t>
      </w:r>
      <w:r w:rsidRPr="009F7D67">
        <w:rPr>
          <w:rStyle w:val="m1"/>
          <w:rFonts w:ascii="Amalia" w:hAnsi="Amalia"/>
          <w:sz w:val="20"/>
          <w:szCs w:val="20"/>
          <w:lang w:val="sr-Latn-CS"/>
        </w:rPr>
        <w:t>"</w:t>
      </w:r>
      <w:r w:rsidRPr="009F7D67">
        <w:rPr>
          <w:rFonts w:ascii="Amalia" w:hAnsi="Amalia" w:cs="Arial"/>
          <w:color w:val="333399"/>
          <w:sz w:val="20"/>
          <w:lang w:val="sr-Latn-CS"/>
        </w:rPr>
        <w:t>&gt;</w:t>
      </w:r>
    </w:p>
    <w:p w14:paraId="1D63BB68" w14:textId="77777777" w:rsidR="009E37AC" w:rsidRPr="009F7D67" w:rsidRDefault="009E37AC">
      <w:pPr>
        <w:rPr>
          <w:rFonts w:ascii="Amalia" w:hAnsi="Amalia" w:cs="Arial"/>
          <w:color w:val="333399"/>
          <w:sz w:val="20"/>
          <w:lang w:val="sr-Latn-CS"/>
        </w:rPr>
      </w:pPr>
      <w:r w:rsidRPr="009F7D67">
        <w:rPr>
          <w:rFonts w:ascii="Amalia" w:hAnsi="Amalia" w:cs="Arial"/>
          <w:color w:val="333399"/>
          <w:sz w:val="20"/>
          <w:lang w:val="sr-Latn-CS"/>
        </w:rPr>
        <w:t xml:space="preserve">        ... </w:t>
      </w:r>
      <w:r w:rsidR="0062767B" w:rsidRPr="009F7D67">
        <w:rPr>
          <w:rFonts w:ascii="Amalia" w:hAnsi="Amalia" w:cs="Arial"/>
          <w:color w:val="333399"/>
          <w:sz w:val="20"/>
          <w:lang w:val="sr-Latn-CS"/>
        </w:rPr>
        <w:t>all data from single dinar or foreign PO</w:t>
      </w:r>
    </w:p>
    <w:p w14:paraId="1619552F" w14:textId="77777777" w:rsidR="009E37AC" w:rsidRPr="009F7D67" w:rsidRDefault="009E37AC">
      <w:pPr>
        <w:rPr>
          <w:rFonts w:ascii="Amalia" w:hAnsi="Amalia" w:cs="Arial"/>
          <w:color w:val="333399"/>
          <w:sz w:val="20"/>
          <w:lang w:val="sr-Latn-CS"/>
        </w:rPr>
      </w:pPr>
      <w:r w:rsidRPr="009F7D67">
        <w:rPr>
          <w:rFonts w:ascii="Amalia" w:hAnsi="Amalia" w:cs="Arial"/>
          <w:color w:val="333399"/>
          <w:sz w:val="20"/>
          <w:lang w:val="sr-Latn-CS"/>
        </w:rPr>
        <w:t xml:space="preserve">    &lt;/Nalog&gt;</w:t>
      </w:r>
    </w:p>
    <w:p w14:paraId="64E59BBA" w14:textId="77777777" w:rsidR="009E37AC" w:rsidRPr="009F7D67" w:rsidRDefault="009E37AC">
      <w:pPr>
        <w:rPr>
          <w:rFonts w:ascii="Amalia" w:hAnsi="Amalia" w:cs="Arial"/>
          <w:color w:val="333399"/>
          <w:sz w:val="20"/>
          <w:lang w:val="sr-Latn-CS"/>
        </w:rPr>
      </w:pPr>
      <w:r w:rsidRPr="009F7D67">
        <w:rPr>
          <w:rFonts w:ascii="Amalia" w:hAnsi="Amalia" w:cs="Arial"/>
          <w:color w:val="333399"/>
          <w:sz w:val="20"/>
          <w:lang w:val="sr-Latn-CS"/>
        </w:rPr>
        <w:t xml:space="preserve">    &lt;Nalog ImeFajla=</w:t>
      </w:r>
      <w:r w:rsidRPr="009F7D67">
        <w:rPr>
          <w:rStyle w:val="m1"/>
          <w:rFonts w:ascii="Amalia" w:hAnsi="Amalia"/>
          <w:sz w:val="20"/>
          <w:szCs w:val="20"/>
          <w:lang w:val="de-DE"/>
        </w:rPr>
        <w:t>"</w:t>
      </w:r>
      <w:r w:rsidRPr="009F7D67">
        <w:rPr>
          <w:rFonts w:ascii="Amalia" w:hAnsi="Amalia"/>
          <w:b/>
          <w:bCs/>
          <w:sz w:val="20"/>
          <w:szCs w:val="20"/>
          <w:lang w:val="de-DE"/>
        </w:rPr>
        <w:t>N</w:t>
      </w:r>
      <w:r w:rsidR="007379D0" w:rsidRPr="009F7D67">
        <w:rPr>
          <w:rFonts w:ascii="Amalia" w:hAnsi="Amalia"/>
          <w:b/>
          <w:bCs/>
          <w:sz w:val="20"/>
          <w:szCs w:val="20"/>
          <w:lang w:val="de-DE"/>
        </w:rPr>
        <w:t>alog</w:t>
      </w:r>
      <w:r w:rsidRPr="009F7D67">
        <w:rPr>
          <w:rFonts w:ascii="Amalia" w:hAnsi="Amalia"/>
          <w:b/>
          <w:bCs/>
          <w:sz w:val="20"/>
          <w:szCs w:val="20"/>
          <w:lang w:val="de-DE"/>
        </w:rPr>
        <w:t>_2.XML</w:t>
      </w:r>
      <w:r w:rsidRPr="009F7D67">
        <w:rPr>
          <w:rStyle w:val="m1"/>
          <w:rFonts w:ascii="Amalia" w:hAnsi="Amalia"/>
          <w:sz w:val="20"/>
          <w:szCs w:val="20"/>
          <w:lang w:val="de-DE"/>
        </w:rPr>
        <w:t>"</w:t>
      </w:r>
      <w:r w:rsidRPr="009F7D67">
        <w:rPr>
          <w:rFonts w:ascii="Amalia" w:hAnsi="Amalia" w:cs="Arial"/>
          <w:color w:val="333399"/>
          <w:sz w:val="20"/>
          <w:lang w:val="sr-Latn-CS"/>
        </w:rPr>
        <w:t>&gt;&gt;</w:t>
      </w:r>
    </w:p>
    <w:p w14:paraId="57941C7D" w14:textId="77777777" w:rsidR="009E37AC" w:rsidRPr="009F7D67" w:rsidRDefault="009E37AC">
      <w:pPr>
        <w:rPr>
          <w:rFonts w:ascii="Amalia" w:hAnsi="Amalia" w:cs="Arial"/>
          <w:color w:val="333399"/>
          <w:sz w:val="20"/>
          <w:lang w:val="sr-Latn-CS"/>
        </w:rPr>
      </w:pPr>
      <w:r w:rsidRPr="009F7D67">
        <w:rPr>
          <w:rFonts w:ascii="Amalia" w:hAnsi="Amalia" w:cs="Arial"/>
          <w:color w:val="333399"/>
          <w:sz w:val="20"/>
          <w:lang w:val="sr-Latn-CS"/>
        </w:rPr>
        <w:t xml:space="preserve">        ... </w:t>
      </w:r>
      <w:r w:rsidR="0062767B" w:rsidRPr="009F7D67">
        <w:rPr>
          <w:rFonts w:ascii="Amalia" w:hAnsi="Amalia" w:cs="Arial"/>
          <w:color w:val="333399"/>
          <w:sz w:val="20"/>
          <w:lang w:val="sr-Latn-CS"/>
        </w:rPr>
        <w:t>all data from single dinar or foreign PO</w:t>
      </w:r>
      <w:r w:rsidRPr="009F7D67">
        <w:rPr>
          <w:rFonts w:ascii="Amalia" w:hAnsi="Amalia" w:cs="Arial"/>
          <w:color w:val="333399"/>
          <w:sz w:val="20"/>
          <w:lang w:val="sr-Latn-CS"/>
        </w:rPr>
        <w:tab/>
      </w:r>
    </w:p>
    <w:p w14:paraId="6815D328" w14:textId="77777777" w:rsidR="009E37AC" w:rsidRPr="009F7D67" w:rsidRDefault="009E37AC">
      <w:pPr>
        <w:rPr>
          <w:rFonts w:ascii="Amalia" w:hAnsi="Amalia" w:cs="Arial"/>
          <w:color w:val="333399"/>
          <w:sz w:val="20"/>
          <w:lang w:val="sr-Latn-CS"/>
        </w:rPr>
      </w:pPr>
      <w:r w:rsidRPr="009F7D67">
        <w:rPr>
          <w:rFonts w:ascii="Amalia" w:hAnsi="Amalia" w:cs="Arial"/>
          <w:color w:val="333399"/>
          <w:sz w:val="20"/>
          <w:lang w:val="sr-Latn-CS"/>
        </w:rPr>
        <w:t xml:space="preserve">    &lt;/Nalog&gt;</w:t>
      </w:r>
    </w:p>
    <w:p w14:paraId="28528704" w14:textId="77777777" w:rsidR="009E37AC" w:rsidRPr="009F7D67" w:rsidRDefault="009E37AC">
      <w:pPr>
        <w:rPr>
          <w:rFonts w:ascii="Amalia" w:hAnsi="Amalia" w:cs="Arial"/>
          <w:color w:val="333399"/>
          <w:sz w:val="20"/>
          <w:lang w:val="sr-Latn-CS"/>
        </w:rPr>
      </w:pPr>
      <w:r w:rsidRPr="009F7D67">
        <w:rPr>
          <w:rFonts w:ascii="Amalia" w:hAnsi="Amalia" w:cs="Arial"/>
          <w:color w:val="333399"/>
          <w:sz w:val="20"/>
          <w:lang w:val="sr-Latn-CS"/>
        </w:rPr>
        <w:t xml:space="preserve">    ...</w:t>
      </w:r>
    </w:p>
    <w:p w14:paraId="011263FF" w14:textId="77777777" w:rsidR="009E37AC" w:rsidRPr="009F7D67" w:rsidRDefault="009E37AC">
      <w:pPr>
        <w:rPr>
          <w:rFonts w:ascii="Amalia" w:hAnsi="Amalia" w:cs="Arial"/>
          <w:color w:val="333399"/>
          <w:sz w:val="20"/>
          <w:lang w:val="sr-Latn-CS"/>
        </w:rPr>
      </w:pPr>
      <w:r w:rsidRPr="009F7D67">
        <w:rPr>
          <w:rFonts w:ascii="Amalia" w:hAnsi="Amalia" w:cs="Arial"/>
          <w:color w:val="333399"/>
          <w:sz w:val="20"/>
          <w:lang w:val="sr-Latn-CS"/>
        </w:rPr>
        <w:t xml:space="preserve">  &lt;/PaketZaSlanje&gt;</w:t>
      </w:r>
    </w:p>
    <w:p w14:paraId="3992E250" w14:textId="77777777" w:rsidR="009E37AC" w:rsidRPr="009F7D67" w:rsidRDefault="009E37AC">
      <w:pPr>
        <w:rPr>
          <w:rFonts w:ascii="Amalia" w:hAnsi="Amalia" w:cs="Arial"/>
          <w:color w:val="333399"/>
          <w:sz w:val="20"/>
          <w:lang w:val="sr-Latn-CS"/>
        </w:rPr>
      </w:pPr>
      <w:r w:rsidRPr="009F7D67">
        <w:rPr>
          <w:rFonts w:ascii="Amalia" w:hAnsi="Amalia" w:cs="Arial"/>
          <w:color w:val="333399"/>
          <w:sz w:val="20"/>
          <w:lang w:val="sr-Latn-CS"/>
        </w:rPr>
        <w:t>&lt;/Client&gt;</w:t>
      </w:r>
    </w:p>
    <w:p w14:paraId="5300E523" w14:textId="77777777" w:rsidR="009E37AC" w:rsidRPr="009F7D67" w:rsidRDefault="009E37AC">
      <w:pPr>
        <w:rPr>
          <w:rFonts w:ascii="Amalia" w:hAnsi="Amalia" w:cs="Arial"/>
          <w:color w:val="333399"/>
          <w:sz w:val="20"/>
        </w:rPr>
      </w:pPr>
    </w:p>
    <w:p w14:paraId="64635F5B" w14:textId="77777777" w:rsidR="009E37AC" w:rsidRPr="009F7D67" w:rsidRDefault="009E37AC">
      <w:pPr>
        <w:rPr>
          <w:rFonts w:ascii="Amalia" w:hAnsi="Amalia" w:cs="Arial"/>
          <w:sz w:val="20"/>
          <w:lang w:val="sr-Latn-CS"/>
        </w:rPr>
      </w:pPr>
      <w:r w:rsidRPr="009F7D67">
        <w:rPr>
          <w:rFonts w:ascii="Amalia" w:hAnsi="Amalia" w:cs="Arial"/>
          <w:sz w:val="20"/>
          <w:lang w:val="sr-Latn-CS"/>
        </w:rPr>
        <w:t>ImeFajla has to be unique on package level and can not contain any of characters that are not allowed in Windows operating system (\, /, :,*, ?, ", &lt;, &gt;, |)</w:t>
      </w:r>
    </w:p>
    <w:p w14:paraId="69AEE4F6" w14:textId="0EE80A5F" w:rsidR="00FD3584" w:rsidRDefault="00FD3584">
      <w:pPr>
        <w:rPr>
          <w:rFonts w:ascii="Amalia" w:hAnsi="Amalia" w:cs="Arial"/>
          <w:sz w:val="20"/>
          <w:lang w:val="sr-Latn-CS"/>
        </w:rPr>
      </w:pPr>
    </w:p>
    <w:p w14:paraId="76E289E4" w14:textId="6BD0F68C" w:rsidR="009F7D67" w:rsidRDefault="009F7D67">
      <w:pPr>
        <w:rPr>
          <w:rFonts w:ascii="Amalia" w:hAnsi="Amalia" w:cs="Arial"/>
          <w:sz w:val="20"/>
          <w:lang w:val="sr-Latn-CS"/>
        </w:rPr>
      </w:pPr>
    </w:p>
    <w:sectPr w:rsidR="009F7D67">
      <w:footerReference w:type="even" r:id="rId8"/>
      <w:footerReference w:type="default" r:id="rId9"/>
      <w:footerReference w:type="firs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CDF73" w14:textId="77777777" w:rsidR="00B76E9B" w:rsidRDefault="00B76E9B" w:rsidP="00B76E9B">
      <w:r>
        <w:separator/>
      </w:r>
    </w:p>
  </w:endnote>
  <w:endnote w:type="continuationSeparator" w:id="0">
    <w:p w14:paraId="2B088217" w14:textId="77777777" w:rsidR="00B76E9B" w:rsidRDefault="00B76E9B" w:rsidP="00B7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Amalia">
    <w:panose1 w:val="020B0504020203020204"/>
    <w:charset w:val="EE"/>
    <w:family w:val="swiss"/>
    <w:pitch w:val="variable"/>
    <w:sig w:usb0="A000026F" w:usb1="1000001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64B12" w14:textId="1E45AA29" w:rsidR="00B76E9B" w:rsidRDefault="00B76E9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9DA947" wp14:editId="692B8B9E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Text Box 2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7DAFAD" w14:textId="43C96394" w:rsidR="00B76E9B" w:rsidRPr="00B76E9B" w:rsidRDefault="00B76E9B" w:rsidP="00B76E9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6E9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9DA94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cation: GENER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fill o:detectmouseclick="t"/>
              <v:textbox style="mso-fit-shape-to-text:t" inset="0,0,20pt,15pt">
                <w:txbxContent>
                  <w:p w14:paraId="6F7DAFAD" w14:textId="43C96394" w:rsidR="00B76E9B" w:rsidRPr="00B76E9B" w:rsidRDefault="00B76E9B" w:rsidP="00B76E9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6E9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C7002" w14:textId="53228D96" w:rsidR="00B76E9B" w:rsidRDefault="00B76E9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F9EA0F6" wp14:editId="6701899E">
              <wp:simplePos x="1144988" y="9430247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3" name="Text Box 3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97B63" w14:textId="215F4EEC" w:rsidR="00B76E9B" w:rsidRPr="00B76E9B" w:rsidRDefault="00B76E9B" w:rsidP="00B76E9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6E9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9EA0F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cation: GENER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 filled="f" stroked="f">
              <v:fill o:detectmouseclick="t"/>
              <v:textbox style="mso-fit-shape-to-text:t" inset="0,0,20pt,15pt">
                <w:txbxContent>
                  <w:p w14:paraId="3BD97B63" w14:textId="215F4EEC" w:rsidR="00B76E9B" w:rsidRPr="00B76E9B" w:rsidRDefault="00B76E9B" w:rsidP="00B76E9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6E9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1AF09" w14:textId="0228F373" w:rsidR="00B76E9B" w:rsidRDefault="00B76E9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10277D" wp14:editId="2F6ED488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Text Box 1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2CD339" w14:textId="50B001A8" w:rsidR="00B76E9B" w:rsidRPr="00B76E9B" w:rsidRDefault="00B76E9B" w:rsidP="00B76E9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6E9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1027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cation: GENER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fill o:detectmouseclick="t"/>
              <v:textbox style="mso-fit-shape-to-text:t" inset="0,0,20pt,15pt">
                <w:txbxContent>
                  <w:p w14:paraId="162CD339" w14:textId="50B001A8" w:rsidR="00B76E9B" w:rsidRPr="00B76E9B" w:rsidRDefault="00B76E9B" w:rsidP="00B76E9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6E9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A141F" w14:textId="77777777" w:rsidR="00B76E9B" w:rsidRDefault="00B76E9B" w:rsidP="00B76E9B">
      <w:r>
        <w:separator/>
      </w:r>
    </w:p>
  </w:footnote>
  <w:footnote w:type="continuationSeparator" w:id="0">
    <w:p w14:paraId="51D9C255" w14:textId="77777777" w:rsidR="00B76E9B" w:rsidRDefault="00B76E9B" w:rsidP="00B76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1565"/>
    <w:multiLevelType w:val="hybridMultilevel"/>
    <w:tmpl w:val="3EF6C40C"/>
    <w:lvl w:ilvl="0" w:tplc="95F0B3F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8639C4"/>
    <w:multiLevelType w:val="hybridMultilevel"/>
    <w:tmpl w:val="BFE684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253407"/>
    <w:multiLevelType w:val="hybridMultilevel"/>
    <w:tmpl w:val="3C48E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559AB"/>
    <w:multiLevelType w:val="hybridMultilevel"/>
    <w:tmpl w:val="E8B636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383A63"/>
    <w:multiLevelType w:val="hybridMultilevel"/>
    <w:tmpl w:val="6F80FC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1339791">
    <w:abstractNumId w:val="3"/>
  </w:num>
  <w:num w:numId="2" w16cid:durableId="86004362">
    <w:abstractNumId w:val="4"/>
  </w:num>
  <w:num w:numId="3" w16cid:durableId="169419384">
    <w:abstractNumId w:val="1"/>
  </w:num>
  <w:num w:numId="4" w16cid:durableId="10247514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8530394">
    <w:abstractNumId w:val="0"/>
  </w:num>
  <w:num w:numId="6" w16cid:durableId="11076239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767B"/>
    <w:rsid w:val="00000EE4"/>
    <w:rsid w:val="00001E39"/>
    <w:rsid w:val="00025769"/>
    <w:rsid w:val="00076A35"/>
    <w:rsid w:val="001F5C53"/>
    <w:rsid w:val="00217957"/>
    <w:rsid w:val="002A5B26"/>
    <w:rsid w:val="00320005"/>
    <w:rsid w:val="00330E78"/>
    <w:rsid w:val="003D5C69"/>
    <w:rsid w:val="004215F8"/>
    <w:rsid w:val="005B7CBF"/>
    <w:rsid w:val="0062767B"/>
    <w:rsid w:val="00670FC0"/>
    <w:rsid w:val="006B56D8"/>
    <w:rsid w:val="007379D0"/>
    <w:rsid w:val="00822835"/>
    <w:rsid w:val="008D55D5"/>
    <w:rsid w:val="009346AE"/>
    <w:rsid w:val="009D1FC4"/>
    <w:rsid w:val="009E37AC"/>
    <w:rsid w:val="009F7D67"/>
    <w:rsid w:val="00A30429"/>
    <w:rsid w:val="00A5178A"/>
    <w:rsid w:val="00A95E57"/>
    <w:rsid w:val="00AE475D"/>
    <w:rsid w:val="00B76E9B"/>
    <w:rsid w:val="00B83870"/>
    <w:rsid w:val="00D30C18"/>
    <w:rsid w:val="00FD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1F4044"/>
  <w15:docId w15:val="{CD447816-A38D-4580-B798-C2070BE4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576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line="240" w:lineRule="atLeast"/>
      <w:outlineLvl w:val="0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Futura" w:hAnsi="Futura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spacing w:line="240" w:lineRule="atLeast"/>
    </w:pPr>
    <w:rPr>
      <w:rFonts w:ascii="Arial" w:hAnsi="Arial" w:cs="Arial"/>
      <w:color w:val="000000"/>
      <w:sz w:val="22"/>
      <w:szCs w:val="20"/>
    </w:rPr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BodyText3">
    <w:name w:val="Body Text 3"/>
    <w:basedOn w:val="Normal"/>
    <w:rPr>
      <w:rFonts w:ascii="Arial" w:hAnsi="Arial" w:cs="Arial"/>
      <w:color w:val="000000"/>
      <w:sz w:val="22"/>
      <w:szCs w:val="20"/>
    </w:rPr>
  </w:style>
  <w:style w:type="paragraph" w:styleId="BodyTextIndent">
    <w:name w:val="Body Text Indent"/>
    <w:basedOn w:val="Normal"/>
    <w:pPr>
      <w:ind w:left="3600" w:hanging="2880"/>
    </w:pPr>
    <w:rPr>
      <w:rFonts w:ascii="Arial" w:hAnsi="Arial" w:cs="Arial"/>
      <w:color w:val="333399"/>
      <w:sz w:val="20"/>
    </w:rPr>
  </w:style>
  <w:style w:type="paragraph" w:styleId="BodyText2">
    <w:name w:val="Body Text 2"/>
    <w:basedOn w:val="Normal"/>
    <w:rPr>
      <w:rFonts w:ascii="Arial" w:hAnsi="Arial" w:cs="Arial"/>
      <w:sz w:val="20"/>
    </w:rPr>
  </w:style>
  <w:style w:type="paragraph" w:styleId="BodyTextIndent2">
    <w:name w:val="Body Text Indent 2"/>
    <w:basedOn w:val="Normal"/>
    <w:pPr>
      <w:ind w:left="720" w:hanging="720"/>
    </w:pPr>
    <w:rPr>
      <w:rFonts w:ascii="Arial" w:hAnsi="Arial" w:cs="Arial"/>
      <w:sz w:val="20"/>
    </w:rPr>
  </w:style>
  <w:style w:type="character" w:customStyle="1" w:styleId="tx1">
    <w:name w:val="tx1"/>
    <w:rPr>
      <w:b/>
      <w:bCs/>
    </w:rPr>
  </w:style>
  <w:style w:type="character" w:customStyle="1" w:styleId="ui-button-text">
    <w:name w:val="ui-button-text"/>
    <w:rsid w:val="009D1FC4"/>
  </w:style>
  <w:style w:type="paragraph" w:styleId="Footer">
    <w:name w:val="footer"/>
    <w:basedOn w:val="Normal"/>
    <w:link w:val="FooterChar"/>
    <w:unhideWhenUsed/>
    <w:rsid w:val="00B76E9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B76E9B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E4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Procedura za povezivanje interne aplikacije kod komitenata i ROL-a</vt:lpstr>
    </vt:vector>
  </TitlesOfParts>
  <Company>RBJ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povezivanje interne aplikacije kod komitenata i ROL-a</dc:title>
  <dc:creator>.</dc:creator>
  <cp:lastModifiedBy>Biljana VASIC</cp:lastModifiedBy>
  <cp:revision>5</cp:revision>
  <cp:lastPrinted>2003-07-28T11:22:00Z</cp:lastPrinted>
  <dcterms:created xsi:type="dcterms:W3CDTF">2024-03-11T08:40:00Z</dcterms:created>
  <dcterms:modified xsi:type="dcterms:W3CDTF">2024-03-11T08:54:00Z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Classification: GENERAL</vt:lpwstr>
  </property>
  <property fmtid="{D5CDD505-2E9C-101B-9397-08002B2CF9AE}" pid="5" name="MSIP_Label_943e0687-f175-4b9c-b2f5-83c4b4db97be_Enabled">
    <vt:lpwstr>true</vt:lpwstr>
  </property>
  <property fmtid="{D5CDD505-2E9C-101B-9397-08002B2CF9AE}" pid="6" name="MSIP_Label_943e0687-f175-4b9c-b2f5-83c4b4db97be_SetDate">
    <vt:lpwstr>2024-03-11T08:14:18Z</vt:lpwstr>
  </property>
  <property fmtid="{D5CDD505-2E9C-101B-9397-08002B2CF9AE}" pid="7" name="MSIP_Label_943e0687-f175-4b9c-b2f5-83c4b4db97be_Method">
    <vt:lpwstr>Privileged</vt:lpwstr>
  </property>
  <property fmtid="{D5CDD505-2E9C-101B-9397-08002B2CF9AE}" pid="8" name="MSIP_Label_943e0687-f175-4b9c-b2f5-83c4b4db97be_Name">
    <vt:lpwstr>General (visual mark)</vt:lpwstr>
  </property>
  <property fmtid="{D5CDD505-2E9C-101B-9397-08002B2CF9AE}" pid="9" name="MSIP_Label_943e0687-f175-4b9c-b2f5-83c4b4db97be_SiteId">
    <vt:lpwstr>9b511fda-f0b1-43a5-b06e-1e720f64520a</vt:lpwstr>
  </property>
  <property fmtid="{D5CDD505-2E9C-101B-9397-08002B2CF9AE}" pid="10" name="MSIP_Label_943e0687-f175-4b9c-b2f5-83c4b4db97be_ActionId">
    <vt:lpwstr>d87fea6b-e65f-4e38-acc0-160cc2da1656</vt:lpwstr>
  </property>
  <property fmtid="{D5CDD505-2E9C-101B-9397-08002B2CF9AE}" pid="11" name="MSIP_Label_943e0687-f175-4b9c-b2f5-83c4b4db97be_ContentBits">
    <vt:lpwstr>2</vt:lpwstr>
  </property>
</Properties>
</file>